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61" w:rsidRDefault="005D1A61" w:rsidP="00E778CB">
      <w:pPr>
        <w:spacing w:after="150" w:line="240" w:lineRule="auto"/>
        <w:jc w:val="center"/>
        <w:rPr>
          <w:rFonts w:ascii="Titillium Web" w:eastAsia="Times New Roman" w:hAnsi="Titillium Web" w:cs="Arial"/>
          <w:b/>
          <w:bCs/>
          <w:color w:val="333333"/>
          <w:sz w:val="40"/>
          <w:szCs w:val="40"/>
          <w:lang w:eastAsia="pl-PL"/>
        </w:rPr>
      </w:pPr>
      <w:r w:rsidRPr="005D1A61">
        <w:rPr>
          <w:rFonts w:ascii="Titillium Web" w:eastAsia="Times New Roman" w:hAnsi="Titillium Web" w:cs="Arial"/>
          <w:b/>
          <w:bCs/>
          <w:color w:val="333333"/>
          <w:sz w:val="40"/>
          <w:szCs w:val="40"/>
          <w:lang w:eastAsia="pl-PL"/>
        </w:rPr>
        <w:t>Stypendia szkolne w roku szkolnym 2017/2018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Przyjmowanie wniosków na stypendia szkolne w roku szkolnym 2017/2018 - od 1 września do 15 września 2017 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Składanie wniosków wraz załącznikami - Miejski Ośrodek Pomocy Społecznej w Kraśniku, ul Grunwaldzka 4A, 23-210 Kraśnik, sekretariat lub pok. nr 1. 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Informacji udziela p. Danuta Szydłowska, tel. 81 8251580.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Zmianie nieznacznie ulega lista wydatków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kwalifikowalnych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, zostają wprowadzone limity refundowanych artykułów odzieży związanej ze szkołą i sportem.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Nie podlega refundacji żadna odzież i obuwie dot. słuchaczy szkół zaocznych i wieczorowych, chyba że jest to odzież wymagana na zajęcia szkolne np. ubranie robocze, fartuch itp.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Zakupione artykuły odzieżowe muszą zawierać nazwę zgodną z poniższym katalogiem. Nie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będa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refundowane artykuły określone nie jasno, z których nie wynika, że jest odzież </w:t>
      </w:r>
      <w:r w:rsidR="00AC00E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np. 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na </w:t>
      </w:r>
      <w:r w:rsidR="00AC00E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zajęcia sportowe w szkole.</w:t>
      </w:r>
    </w:p>
    <w:p w:rsidR="005D1A61" w:rsidRDefault="00AC00EF" w:rsidP="00AC00EF">
      <w:pPr>
        <w:spacing w:after="150" w:line="240" w:lineRule="auto"/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 wniosku o świadczenie należy dołączyć dodatkowo następujące załącznik: oświadczenie o dochodach.</w:t>
      </w:r>
    </w:p>
    <w:p w:rsidR="00E778CB" w:rsidRPr="00E778CB" w:rsidRDefault="00E778CB" w:rsidP="00E778CB">
      <w:pPr>
        <w:spacing w:after="150" w:line="240" w:lineRule="auto"/>
        <w:jc w:val="center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WYDATKI KWALIFIKOWANE DO STYPENDIUM SZKOLNEGO ZGODNIE Z ZALECENIAMI MINISTERSTWA EDUKACJI NARODOWEJ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Podręczniki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Zeszyty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Słowniki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Encyklopedie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Atlasy i globusy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Tablice matematyczne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Lektury szkolne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Tornister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 (plecak szkolny)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Artykuły szkolne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 (piśmiennicze, papiernicze, biurowe, np. bloki, flamastry, kredki, pędzle, farby, klej, papier kolorowy, temperówki, kalkulatory, ołówki, długopisy, pióra, gumki, bibuła, brystole, papier kancelaryjny, nożyczki, taśma klejąca, papier milimetrowy, korektory, przybory geometryczne, plastelina, modelina, itp.)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komputer, laptop </w:t>
      </w:r>
    </w:p>
    <w:p w:rsidR="00E778CB" w:rsidRPr="00AC00EF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Programy komputerowe edukacyjne</w:t>
      </w:r>
    </w:p>
    <w:p w:rsidR="00AC00EF" w:rsidRPr="00E778CB" w:rsidRDefault="00AC00EF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biurko szkolne, fotel biurowy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Pomoce naukowe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Strój gimnastyczny na zajęcia wychowania fizycznego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(obuwie sportowe: obuwie lekkie typu tenisówki, halówki, trampki, adidasy; odzież sportowa: koszulka gimnastyczna, spodenki gimnastyczne, getry, dres sportowy) – 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2 komplety na semestr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Strój galowy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– 1 na rok szkolny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Przybory do nauki zawodu niezbędne w procesie edukacji (potwierdzone przez szkołę)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udziału w zajęciach edukacyjnych, rozwojowych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(językowych, sportowych, itp.)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Sprzęt sportowy (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np. piłki, rękawice piłkarskie, rolki, rower, kimono, strój kąpielowy, klapki, itp.)</w:t>
      </w:r>
      <w:r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 w przypadku dziecka uczęszczającego do szkoły lub klasy sportowej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wyjazdu na „zieloną szkołę”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(wymagane zaświadczenie ze szkoły)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udziału w wycieczkach szkolnych, bilet do kina, teatru, muzeum, itp.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(wymagane potwierdzenie udziału przez szkołę)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Zwrot kosztów dojazdu do szkoły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(w trakcie trwania roku szkolnego)</w:t>
      </w:r>
      <w:r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, poza miejsce zamieszkania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Abonament za </w:t>
      </w:r>
      <w:proofErr w:type="spellStart"/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internet</w:t>
      </w:r>
      <w:proofErr w:type="spellEnd"/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 w trakcie trwania roku szkolnego)</w:t>
      </w:r>
    </w:p>
    <w:p w:rsidR="00E778CB" w:rsidRPr="00E778CB" w:rsidRDefault="00E778CB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 </w:t>
      </w:r>
    </w:p>
    <w:p w:rsidR="00E778CB" w:rsidRPr="00E778CB" w:rsidRDefault="00E778CB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W ROKU SZKOLNYM 2016/2017 obowiązują  dowody zakupu/opłaty za: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lastRenderedPageBreak/>
        <w:t xml:space="preserve">zakup podręczników  – od </w:t>
      </w: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sierpnia 2017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r.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pozostałe ma</w:t>
      </w: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teriały szkolne od sierpnia 2017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r. – wg wykazu materiałów kwalifikowanych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Internet – od września br.  do czerwca 2017 r.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dojazdu do szkoły- od września/ </w:t>
      </w: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października br. do czerwca 2018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r.</w:t>
      </w:r>
    </w:p>
    <w:p w:rsidR="00E778CB" w:rsidRPr="00E778CB" w:rsidRDefault="00E778CB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 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Uwaga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Faktury, bądź rachunki uproszczone, muszą być wystawione  imiennie na wnioskodawcę. Istotne jest także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u w:val="single"/>
          <w:lang w:eastAsia="pl-PL"/>
        </w:rPr>
        <w:t>by np. plecak miał adnotację „szkolny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”.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u w:val="single"/>
          <w:lang w:eastAsia="pl-PL"/>
        </w:rPr>
        <w:t>Jeżeli zakupiony towar nie ma takiego przymiotnika w nazwie umieszczonej na fakturze/rachunku a sprzedawca nie chce potwierdzić tego faktu na odwrocie faktury/rachunku, może potwierdzić szkoła do której uczęszcza uczeń.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W przypadku, kiedy wartość faktury / rachunku przewyższy kwotę przyznanego stypendium, nastąpi zwrot poniesionych kosztów tylko do wysokości świadczenia.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W sytuacji, kiedy wartość faktury będzie niższa niż wysokość świadczenia, zwrot nastąpi do wysokości wartości faktury/rachunku.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Nie będą uwzględniane wydatki o charakterze </w:t>
      </w:r>
      <w:proofErr w:type="spellStart"/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nieedukacyjnym</w:t>
      </w:r>
      <w:proofErr w:type="spellEnd"/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, np.: kurtki sportowe, rajstopy, bielizna osobista, swetry, czapki, wkładki ortopedyczne, kamery do komputera, słuchawki, </w:t>
      </w:r>
      <w:proofErr w:type="spellStart"/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mikrofony,</w:t>
      </w:r>
      <w:r w:rsidR="00AC00EF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usługi</w:t>
      </w:r>
      <w:proofErr w:type="spellEnd"/>
      <w:r w:rsidR="00AC00EF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 naprawcze, podzespoły elektroniczne,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 sprzęt rehabilitacyjny, strój na studniówkę, strój pierwszokomunijny, obozy i zimowiska rekreacyjne, regały na książki, stojaki na płyty, obuwie i odzież codziennego użytku, śpiwory, namioty itp.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Zakup codziennej odzieży i obuwia, umożliwiającego uczniowi uczęszczanie do szkoły (kurtka, buty) należy do zakresu pomocy społecznej i nie może być finansowany w ramach stypendium szkolnego. Stypendium szkolne nie może zostać przeznaczone na wsparcie materialne rodzin znajdujących się w ciężkiej sytuacji finansowej, ale na pomoc uczniowi w dostępie do edukacji, wyrównywaniu jego szans edukacyjnych.</w:t>
      </w:r>
    </w:p>
    <w:p w:rsidR="00EE4AEB" w:rsidRPr="009E5715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załączniki:</w:t>
      </w:r>
    </w:p>
    <w:p w:rsidR="00EE4AEB" w:rsidRPr="0029758D" w:rsidRDefault="002D4DE8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4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EE4AEB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zaświadczenie lub oświadczenie o wysokości dochodu ze wskazaniem kwot brutto i netto oraz pozostałych składników wynagrodzenia, w przypadku osób bezrobotnych - informacja o statusie osoby bezrobotnej (w przypadku pełnoletnich osób uczących się - informacja o nauce w systemie dziennym),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decyzja o przyznaniu dodatku mieszkaniowego lub oświadczenie o jego niepobieraniu,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zaświadczenie lub oświadczenie o wysokości pobieranych świadczeń rodzinnych i opiekuńczych lub ich niepobieraniu,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zaświadczenie lub oświadczenie o wysokości pobieranych świadczeń z pomocy społecznej lub ich niepobieraniu,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wniosku, zgodnie z uzyskiwanym dochodem, należy dołączyć także: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potwierdzenie wysokości otrzymanych alimentów,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zaświadczenie lub oświadczenie o otrzymywanych stypendiach (nie dotyczy stypendiów szkolnych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MOPS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oświadczenia członków rodziny o dochodzie uzyskiwanym z pracy dorywczej,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oświadczenie o pomocy pieniężnej uzyskiwanej od szerzej rozumianej rodziny i innych osób, </w:t>
      </w:r>
    </w:p>
    <w:p w:rsidR="00EE4AEB" w:rsidRPr="0029758D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zaświadczenie z UG o wysokości gospodarstwa rolnego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dokumenty dotyczące innych dochodów.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Wymienione dokumenty obowiązują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netto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miesiąc poprzedzający miesiąc złożenia wniosku.</w:t>
      </w:r>
    </w:p>
    <w:p w:rsidR="00EE4AEB" w:rsidRPr="0029758D" w:rsidRDefault="002D4DE8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4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6" style="width:0;height:1.5pt" o:hralign="center" o:hrstd="t" o:hr="t" fillcolor="#aca899" stroked="f"/>
        </w:pict>
      </w:r>
    </w:p>
    <w:p w:rsidR="00EE4AEB" w:rsidRPr="0029758D" w:rsidRDefault="002D4DE8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4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ca899" stroked="f"/>
        </w:pict>
      </w:r>
    </w:p>
    <w:p w:rsidR="00EE4AEB" w:rsidRPr="009E5715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Sposób i miejsce składania dokumentów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EE4AEB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MOPS Kraśnik, ul Grunwaldzka 4A</w:t>
      </w:r>
    </w:p>
    <w:p w:rsidR="00EE4AEB" w:rsidRDefault="002D4DE8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4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8" style="width:0;height:1.5pt" o:hralign="center" o:hrstd="t" o:hr="t" fillcolor="#aca899" stroked="f"/>
        </w:pict>
      </w:r>
    </w:p>
    <w:p w:rsidR="00EE4AEB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4AEB" w:rsidRPr="009E5715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składania dokumentów: </w:t>
      </w:r>
    </w:p>
    <w:p w:rsidR="00EE4AEB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4AEB" w:rsidRPr="004A703C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 1 września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 15 września 2017</w:t>
      </w:r>
      <w:r w:rsidRPr="004A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r. </w:t>
      </w:r>
    </w:p>
    <w:p w:rsidR="002C6187" w:rsidRDefault="002C6187"/>
    <w:sectPr w:rsidR="002C6187" w:rsidSect="002C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5526C8"/>
    <w:multiLevelType w:val="multilevel"/>
    <w:tmpl w:val="10B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D353D"/>
    <w:multiLevelType w:val="multilevel"/>
    <w:tmpl w:val="23FA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8CB"/>
    <w:rsid w:val="002C6187"/>
    <w:rsid w:val="002D4DE8"/>
    <w:rsid w:val="005D1A61"/>
    <w:rsid w:val="00AA3B5D"/>
    <w:rsid w:val="00AC00EF"/>
    <w:rsid w:val="00E778CB"/>
    <w:rsid w:val="00EE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78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78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3</cp:revision>
  <cp:lastPrinted>2017-07-18T08:34:00Z</cp:lastPrinted>
  <dcterms:created xsi:type="dcterms:W3CDTF">2017-07-18T08:14:00Z</dcterms:created>
  <dcterms:modified xsi:type="dcterms:W3CDTF">2017-07-18T08:38:00Z</dcterms:modified>
</cp:coreProperties>
</file>